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26F1" w14:textId="77777777" w:rsidR="00A57155" w:rsidRDefault="00C12117" w:rsidP="00A57155">
      <w:pPr>
        <w:spacing w:after="0"/>
        <w:jc w:val="center"/>
      </w:pPr>
      <w:r>
        <w:t xml:space="preserve">AGREEMENT FOR THE USE OF THE </w:t>
      </w:r>
    </w:p>
    <w:p w14:paraId="653BB80D" w14:textId="5DBA8901" w:rsidR="00A57155" w:rsidRPr="00A57155" w:rsidRDefault="00C12117" w:rsidP="00A57155">
      <w:pPr>
        <w:spacing w:after="0"/>
        <w:jc w:val="center"/>
        <w:rPr>
          <w:b/>
          <w:sz w:val="28"/>
          <w:szCs w:val="28"/>
        </w:rPr>
      </w:pPr>
      <w:r w:rsidRPr="00A57155">
        <w:rPr>
          <w:b/>
          <w:sz w:val="28"/>
          <w:szCs w:val="28"/>
        </w:rPr>
        <w:t xml:space="preserve">NAZARETH </w:t>
      </w:r>
      <w:r w:rsidR="00E05D71">
        <w:rPr>
          <w:b/>
          <w:sz w:val="28"/>
          <w:szCs w:val="28"/>
        </w:rPr>
        <w:t xml:space="preserve">REGIONAL </w:t>
      </w:r>
      <w:r w:rsidRPr="00A57155">
        <w:rPr>
          <w:b/>
          <w:sz w:val="28"/>
          <w:szCs w:val="28"/>
        </w:rPr>
        <w:t>AMBULANCE CORPS EVENT CENTER</w:t>
      </w:r>
    </w:p>
    <w:p w14:paraId="3F10B605" w14:textId="77777777" w:rsidR="00A57155" w:rsidRPr="00A57155" w:rsidRDefault="00A57155" w:rsidP="00A57155">
      <w:pPr>
        <w:spacing w:after="0"/>
        <w:jc w:val="center"/>
        <w:rPr>
          <w:u w:val="single"/>
        </w:rPr>
      </w:pPr>
      <w:r>
        <w:t xml:space="preserve">at </w:t>
      </w:r>
      <w:r w:rsidRPr="00A57155">
        <w:t xml:space="preserve">519 </w:t>
      </w:r>
      <w:proofErr w:type="spellStart"/>
      <w:r w:rsidRPr="00A57155">
        <w:t>Seip</w:t>
      </w:r>
      <w:proofErr w:type="spellEnd"/>
      <w:r w:rsidRPr="00A57155">
        <w:t xml:space="preserve"> Avenue, Nazareth, Pa.  18064</w:t>
      </w:r>
    </w:p>
    <w:p w14:paraId="7F23BBD9" w14:textId="77777777" w:rsidR="00C12117" w:rsidRDefault="00C12117" w:rsidP="00C12117">
      <w:pPr>
        <w:rPr>
          <w:u w:val="single"/>
        </w:rPr>
      </w:pPr>
    </w:p>
    <w:p w14:paraId="18EA7277" w14:textId="0C568C27" w:rsidR="00C12117" w:rsidRDefault="00C12117" w:rsidP="00C12117">
      <w:pPr>
        <w:ind w:firstLine="720"/>
      </w:pPr>
      <w:r>
        <w:t xml:space="preserve">The Nazareth </w:t>
      </w:r>
      <w:r w:rsidR="00E05D71">
        <w:t xml:space="preserve">Regional </w:t>
      </w:r>
      <w:r>
        <w:t xml:space="preserve">Ambulance Corps </w:t>
      </w:r>
      <w:r w:rsidR="007E52D3">
        <w:t xml:space="preserve">(NRAC) </w:t>
      </w:r>
      <w:r>
        <w:t>Event Center is availabl</w:t>
      </w:r>
      <w:r w:rsidR="003158C4">
        <w:t>e for lease subject to the term</w:t>
      </w:r>
      <w:r>
        <w:t xml:space="preserve"> and conditions described in this Agreement.  When signed and accepted by the Lessee and countersigned by an Ambulance Corps official, this Agreement is binding on the parties.</w:t>
      </w:r>
    </w:p>
    <w:p w14:paraId="7535F1CE" w14:textId="77777777" w:rsidR="00D940DE" w:rsidRDefault="00C12117" w:rsidP="00D940DE">
      <w:pPr>
        <w:pStyle w:val="ListParagraph"/>
        <w:numPr>
          <w:ilvl w:val="0"/>
          <w:numId w:val="2"/>
        </w:numPr>
      </w:pPr>
      <w:r w:rsidRPr="00C12117">
        <w:rPr>
          <w:u w:val="single"/>
        </w:rPr>
        <w:t>Event Room</w:t>
      </w:r>
      <w:r>
        <w:t>.  Use of the event room will be limited to a maximum of eighty (80) people.</w:t>
      </w:r>
      <w:r w:rsidR="00CC7E06">
        <w:t xml:space="preserve"> All Lessee’s must be 21 years of age or older.</w:t>
      </w:r>
    </w:p>
    <w:p w14:paraId="318A5CFB" w14:textId="77777777" w:rsidR="00180B5A" w:rsidRDefault="00180B5A" w:rsidP="00180B5A">
      <w:pPr>
        <w:pStyle w:val="ListParagraph"/>
        <w:ind w:left="1080"/>
      </w:pPr>
    </w:p>
    <w:p w14:paraId="241DC773" w14:textId="77777777" w:rsidR="00D53C5A" w:rsidRDefault="00D53C5A" w:rsidP="00D940DE">
      <w:pPr>
        <w:pStyle w:val="ListParagraph"/>
        <w:numPr>
          <w:ilvl w:val="0"/>
          <w:numId w:val="2"/>
        </w:numPr>
      </w:pPr>
      <w:proofErr w:type="gramStart"/>
      <w:r>
        <w:rPr>
          <w:u w:val="single"/>
        </w:rPr>
        <w:t>Deportment</w:t>
      </w:r>
      <w:proofErr w:type="gramEnd"/>
      <w:r w:rsidRPr="00D53C5A">
        <w:t>.</w:t>
      </w:r>
      <w:r>
        <w:t xml:space="preserve">  Persons reserving the event hall and kitchen facilities are responsible for the conduct and deportment of their guests.</w:t>
      </w:r>
    </w:p>
    <w:p w14:paraId="25795E72" w14:textId="77777777" w:rsidR="00180B5A" w:rsidRDefault="00180B5A" w:rsidP="00180B5A">
      <w:pPr>
        <w:pStyle w:val="ListParagraph"/>
      </w:pPr>
    </w:p>
    <w:p w14:paraId="3C2902D2" w14:textId="2604C8FA" w:rsidR="00D53C5A" w:rsidRDefault="00D53C5A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Kitchen</w:t>
      </w:r>
      <w:r w:rsidRPr="00D53C5A">
        <w:t>.</w:t>
      </w:r>
      <w:r>
        <w:t xml:space="preserve">  The use of the kitchen entitles the Lessee to the use of the counter with serving window, the left </w:t>
      </w:r>
      <w:proofErr w:type="gramStart"/>
      <w:r>
        <w:t>refrigerator</w:t>
      </w:r>
      <w:proofErr w:type="gramEnd"/>
      <w:r>
        <w:t xml:space="preserve"> and the sink.  </w:t>
      </w:r>
      <w:r w:rsidR="00E05D71">
        <w:t>It is recommended that t</w:t>
      </w:r>
      <w:r>
        <w:t xml:space="preserve">he Lessee </w:t>
      </w:r>
      <w:r w:rsidR="00E05D71">
        <w:t>does not</w:t>
      </w:r>
      <w:r>
        <w:t xml:space="preserve"> use the stove, oven, second refrigerator, </w:t>
      </w:r>
      <w:r w:rsidR="00E05D71">
        <w:t>dishwasher,</w:t>
      </w:r>
      <w:r>
        <w:t xml:space="preserve"> or utensils.  All food catering will be done under a separate contract with a caterer of </w:t>
      </w:r>
      <w:proofErr w:type="gramStart"/>
      <w:r>
        <w:t>the Lessees</w:t>
      </w:r>
      <w:proofErr w:type="gramEnd"/>
      <w:r>
        <w:t xml:space="preserve"> choice.</w:t>
      </w:r>
    </w:p>
    <w:p w14:paraId="0C5E101A" w14:textId="77777777" w:rsidR="00180B5A" w:rsidRDefault="00180B5A" w:rsidP="00180B5A">
      <w:pPr>
        <w:pStyle w:val="ListParagraph"/>
      </w:pPr>
    </w:p>
    <w:p w14:paraId="0F9C78CF" w14:textId="77777777" w:rsidR="00D940DE" w:rsidRDefault="00365B72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Decorations</w:t>
      </w:r>
      <w:r>
        <w:t xml:space="preserve">.   Any special decorations will be the responsibility of the Lessee to set up and take down.  </w:t>
      </w:r>
      <w:r w:rsidR="00D53C5A">
        <w:t xml:space="preserve">  </w:t>
      </w:r>
      <w:r w:rsidR="00581844">
        <w:t xml:space="preserve">No nails. </w:t>
      </w:r>
      <w:r w:rsidR="00F7113F">
        <w:t>t</w:t>
      </w:r>
      <w:r w:rsidR="00581844">
        <w:t xml:space="preserve">acks, screws, tape, wires, etc. </w:t>
      </w:r>
      <w:r w:rsidR="00F7113F">
        <w:t>can be used to place decorations or signs on any of the walls or ceiling within the facility.</w:t>
      </w:r>
      <w:r w:rsidR="00C2366B">
        <w:t xml:space="preserve">  </w:t>
      </w:r>
      <w:r w:rsidR="004D3DB7">
        <w:t xml:space="preserve">Free-standing and </w:t>
      </w:r>
      <w:proofErr w:type="gramStart"/>
      <w:r w:rsidR="004D3DB7">
        <w:t>table top</w:t>
      </w:r>
      <w:proofErr w:type="gramEnd"/>
      <w:r w:rsidR="004D3DB7">
        <w:t xml:space="preserve"> decorations are permitted.</w:t>
      </w:r>
      <w:r w:rsidR="00CC7E06">
        <w:t xml:space="preserve"> No confetti, sand, bird seed, etc. inside facility.</w:t>
      </w:r>
    </w:p>
    <w:p w14:paraId="00D35BFE" w14:textId="77777777" w:rsidR="00180B5A" w:rsidRDefault="00180B5A" w:rsidP="00180B5A">
      <w:pPr>
        <w:pStyle w:val="ListParagraph"/>
      </w:pPr>
    </w:p>
    <w:p w14:paraId="477CDAFE" w14:textId="2FD61BFE" w:rsidR="003158C4" w:rsidRDefault="003158C4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Smoking</w:t>
      </w:r>
      <w:r w:rsidRPr="003158C4">
        <w:t>.</w:t>
      </w:r>
      <w:r>
        <w:t xml:space="preserve">  </w:t>
      </w:r>
      <w:r w:rsidR="00180B5A">
        <w:t xml:space="preserve">Smoking and open flames, </w:t>
      </w:r>
      <w:r w:rsidR="00E05D71">
        <w:t xml:space="preserve">(except cake </w:t>
      </w:r>
      <w:r w:rsidR="00180B5A">
        <w:t>candles</w:t>
      </w:r>
      <w:r w:rsidR="00E05D71">
        <w:t>)</w:t>
      </w:r>
      <w:r w:rsidR="00180B5A">
        <w:t xml:space="preserve"> </w:t>
      </w:r>
      <w:r w:rsidR="00F7113F">
        <w:t>are prohibited</w:t>
      </w:r>
      <w:r w:rsidR="00581844">
        <w:t xml:space="preserve"> in</w:t>
      </w:r>
      <w:r>
        <w:t xml:space="preserve"> the facility</w:t>
      </w:r>
      <w:r w:rsidR="00581844">
        <w:t>.  Smoking is permitted only on the rear porch.</w:t>
      </w:r>
      <w:r w:rsidR="00E05D71">
        <w:t xml:space="preserve"> </w:t>
      </w:r>
    </w:p>
    <w:p w14:paraId="1BEA1333" w14:textId="77777777" w:rsidR="00180B5A" w:rsidRDefault="00180B5A" w:rsidP="00180B5A">
      <w:pPr>
        <w:pStyle w:val="ListParagraph"/>
      </w:pPr>
    </w:p>
    <w:p w14:paraId="7DEF510F" w14:textId="77777777" w:rsidR="003158C4" w:rsidRDefault="003158C4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Animals</w:t>
      </w:r>
      <w:r w:rsidRPr="003158C4">
        <w:t>.</w:t>
      </w:r>
      <w:r>
        <w:t xml:space="preserve">  No animals, except service dogs, are allowed in the rental facility.</w:t>
      </w:r>
    </w:p>
    <w:p w14:paraId="61059BDE" w14:textId="77777777" w:rsidR="00180B5A" w:rsidRDefault="00180B5A" w:rsidP="00180B5A">
      <w:pPr>
        <w:pStyle w:val="ListParagraph"/>
      </w:pPr>
    </w:p>
    <w:p w14:paraId="2F397163" w14:textId="77777777" w:rsidR="007E15ED" w:rsidRDefault="007E15ED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Parking</w:t>
      </w:r>
      <w:r w:rsidRPr="007E15ED">
        <w:t>:</w:t>
      </w:r>
      <w:r w:rsidR="004D3DB7">
        <w:t xml:space="preserve">  P</w:t>
      </w:r>
      <w:r>
        <w:t>atrons are to park to the rear of the</w:t>
      </w:r>
      <w:r w:rsidR="004D3DB7">
        <w:t xml:space="preserve"> facility </w:t>
      </w:r>
      <w:proofErr w:type="gramStart"/>
      <w:r w:rsidR="004D3DB7">
        <w:t>off of</w:t>
      </w:r>
      <w:proofErr w:type="gramEnd"/>
      <w:r w:rsidR="004D3DB7">
        <w:t xml:space="preserve"> GW Stoudt Blvd with overflow parking up front.  </w:t>
      </w:r>
    </w:p>
    <w:p w14:paraId="49BF9F5B" w14:textId="77777777" w:rsidR="004D3DB7" w:rsidRDefault="004D3DB7" w:rsidP="004D3DB7">
      <w:pPr>
        <w:pStyle w:val="ListParagraph"/>
      </w:pPr>
    </w:p>
    <w:p w14:paraId="57514F55" w14:textId="77777777" w:rsidR="004D3DB7" w:rsidRDefault="004D3DB7" w:rsidP="00D940DE">
      <w:pPr>
        <w:pStyle w:val="ListParagraph"/>
        <w:numPr>
          <w:ilvl w:val="0"/>
          <w:numId w:val="2"/>
        </w:numPr>
      </w:pPr>
      <w:r w:rsidRPr="004D3DB7">
        <w:rPr>
          <w:u w:val="single"/>
        </w:rPr>
        <w:t>Entrance:</w:t>
      </w:r>
      <w:r>
        <w:t xml:space="preserve">  All patrons are to enter the event center from the rear porch.</w:t>
      </w:r>
    </w:p>
    <w:p w14:paraId="655D5195" w14:textId="77777777" w:rsidR="00DD4941" w:rsidRDefault="00DD4941" w:rsidP="00DD4941">
      <w:pPr>
        <w:pStyle w:val="ListParagraph"/>
      </w:pPr>
    </w:p>
    <w:p w14:paraId="480FBBF0" w14:textId="77777777" w:rsidR="00DD4941" w:rsidRPr="00180B5A" w:rsidRDefault="00DD4941" w:rsidP="00DD494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Limits. </w:t>
      </w:r>
      <w:r w:rsidRPr="00285341">
        <w:t xml:space="preserve"> The Lessee </w:t>
      </w:r>
      <w:r>
        <w:t>agrees that all guests, patrons, and other individuals will remain in the event center, its entrance and porch/parking area.  No persons are permitted to enter any other areas of the building.  The Lessee certifies that he/she will ensure that this provision is enforced.</w:t>
      </w:r>
    </w:p>
    <w:p w14:paraId="1EA9B4DD" w14:textId="77777777" w:rsidR="00180B5A" w:rsidRDefault="00180B5A" w:rsidP="00180B5A">
      <w:pPr>
        <w:pStyle w:val="ListParagraph"/>
      </w:pPr>
    </w:p>
    <w:p w14:paraId="6F8C517B" w14:textId="490015D8" w:rsidR="003158C4" w:rsidRDefault="004D7B6D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Liability</w:t>
      </w:r>
      <w:r w:rsidR="00515615">
        <w:t xml:space="preserve">.  Lessee hereby agrees </w:t>
      </w:r>
      <w:r w:rsidR="00DA6BB9">
        <w:t xml:space="preserve">that Nazareth </w:t>
      </w:r>
      <w:r w:rsidR="00E05D71">
        <w:t xml:space="preserve">Regional </w:t>
      </w:r>
      <w:r w:rsidR="00DA6BB9">
        <w:t>Ambulance shall n</w:t>
      </w:r>
      <w:r w:rsidR="00515615">
        <w:t>ot be liable for any accidents, property damage, personal injuries or de</w:t>
      </w:r>
      <w:r w:rsidR="00DA6BB9">
        <w:t xml:space="preserve">ath occurring on the premise </w:t>
      </w:r>
      <w:r w:rsidR="00CB097F">
        <w:t xml:space="preserve">during, before or after the event.  </w:t>
      </w:r>
    </w:p>
    <w:p w14:paraId="751EDBA8" w14:textId="77777777" w:rsidR="00083874" w:rsidRDefault="00083874" w:rsidP="00083874">
      <w:pPr>
        <w:pStyle w:val="ListParagraph"/>
      </w:pPr>
    </w:p>
    <w:p w14:paraId="3BDDC586" w14:textId="77777777" w:rsidR="004D7B6D" w:rsidRDefault="004D7B6D" w:rsidP="00D940DE">
      <w:pPr>
        <w:pStyle w:val="ListParagraph"/>
        <w:numPr>
          <w:ilvl w:val="0"/>
          <w:numId w:val="2"/>
        </w:numPr>
      </w:pPr>
      <w:r>
        <w:rPr>
          <w:u w:val="single"/>
        </w:rPr>
        <w:t>Facility Inspection</w:t>
      </w:r>
      <w:r w:rsidRPr="004D7B6D">
        <w:t>.</w:t>
      </w:r>
      <w:r>
        <w:t xml:space="preserve">  The ambulance corps representative will conduct a pre- and post-activity walk thro</w:t>
      </w:r>
      <w:r w:rsidR="00DD4941">
        <w:t>ugh inspection of the event center</w:t>
      </w:r>
      <w:r>
        <w:t xml:space="preserve">.  This will include inspection of any kitchen </w:t>
      </w:r>
      <w:r>
        <w:lastRenderedPageBreak/>
        <w:t xml:space="preserve">equipment, decorations or other accessories that may be provided by the Lessee in support of the event.  Any discrepancies will be noted </w:t>
      </w:r>
      <w:proofErr w:type="gramStart"/>
      <w:r>
        <w:t>on</w:t>
      </w:r>
      <w:proofErr w:type="gramEnd"/>
      <w:r>
        <w:t xml:space="preserve"> the post-inspection report and signed by both representatives.  The ambulance corps reserves the right to determine the cost</w:t>
      </w:r>
      <w:r w:rsidR="00285341">
        <w:t xml:space="preserve"> of repair, replacement or restoration of any facilities damaged by the Lessee.  Lessee agrees to be financially responsible for </w:t>
      </w:r>
      <w:proofErr w:type="gramStart"/>
      <w:r w:rsidR="00285341">
        <w:t>any and all</w:t>
      </w:r>
      <w:proofErr w:type="gramEnd"/>
      <w:r w:rsidR="00285341">
        <w:t xml:space="preserve"> </w:t>
      </w:r>
      <w:proofErr w:type="gramStart"/>
      <w:r w:rsidR="00285341">
        <w:t>damages</w:t>
      </w:r>
      <w:proofErr w:type="gramEnd"/>
      <w:r w:rsidR="00285341">
        <w:t xml:space="preserve"> which may occur.</w:t>
      </w:r>
    </w:p>
    <w:p w14:paraId="45EF8B82" w14:textId="77777777" w:rsidR="00180B5A" w:rsidRDefault="00180B5A" w:rsidP="00180B5A">
      <w:pPr>
        <w:pStyle w:val="ListParagraph"/>
        <w:ind w:left="1080"/>
      </w:pPr>
    </w:p>
    <w:p w14:paraId="11C7CE4D" w14:textId="77777777" w:rsidR="00285341" w:rsidRDefault="00285341" w:rsidP="00285341">
      <w:pPr>
        <w:pStyle w:val="ListParagraph"/>
        <w:numPr>
          <w:ilvl w:val="0"/>
          <w:numId w:val="2"/>
        </w:numPr>
        <w:rPr>
          <w:u w:val="single"/>
        </w:rPr>
      </w:pPr>
      <w:r w:rsidRPr="00285341">
        <w:rPr>
          <w:u w:val="single"/>
        </w:rPr>
        <w:t>Rental</w:t>
      </w:r>
      <w:r w:rsidR="00CC7E06">
        <w:rPr>
          <w:u w:val="single"/>
        </w:rPr>
        <w:t xml:space="preserve"> Fee</w:t>
      </w:r>
      <w:r>
        <w:rPr>
          <w:u w:val="single"/>
        </w:rPr>
        <w:t xml:space="preserve"> </w:t>
      </w:r>
    </w:p>
    <w:p w14:paraId="39420BCE" w14:textId="0435EBDB" w:rsidR="00DE0444" w:rsidRDefault="007E15ED" w:rsidP="007E15ED">
      <w:pPr>
        <w:pStyle w:val="ListParagraph"/>
        <w:ind w:left="1080"/>
      </w:pPr>
      <w:r w:rsidRPr="007E15ED">
        <w:t xml:space="preserve">Cleaning deposit: </w:t>
      </w:r>
      <w:r>
        <w:tab/>
      </w:r>
      <w:r w:rsidR="007E52D3" w:rsidRPr="007E15ED">
        <w:t>$</w:t>
      </w:r>
      <w:r w:rsidR="007E52D3">
        <w:t xml:space="preserve"> </w:t>
      </w:r>
      <w:r w:rsidR="00620104">
        <w:t>2</w:t>
      </w:r>
      <w:r w:rsidR="007E52D3">
        <w:t>00.00</w:t>
      </w:r>
      <w:r w:rsidRPr="007E15ED">
        <w:t xml:space="preserve"> due at time of contract</w:t>
      </w:r>
      <w:r w:rsidR="00DE0444">
        <w:t xml:space="preserve"> with a separate check</w:t>
      </w:r>
      <w:r w:rsidR="00180B5A">
        <w:t xml:space="preserve">, </w:t>
      </w:r>
    </w:p>
    <w:p w14:paraId="35CBC1A4" w14:textId="77777777" w:rsidR="007E15ED" w:rsidRDefault="00DE0444" w:rsidP="007E15ED">
      <w:pPr>
        <w:pStyle w:val="ListParagraph"/>
        <w:ind w:left="1080"/>
      </w:pPr>
      <w:r>
        <w:t xml:space="preserve">                                    </w:t>
      </w:r>
      <w:r w:rsidR="00180B5A">
        <w:t>Refundable upon inspection.</w:t>
      </w:r>
    </w:p>
    <w:p w14:paraId="64D08851" w14:textId="2FE78AE6" w:rsidR="00083874" w:rsidRDefault="007E15ED" w:rsidP="00083874">
      <w:pPr>
        <w:pStyle w:val="ListParagraph"/>
        <w:ind w:left="1080"/>
      </w:pPr>
      <w:r w:rsidRPr="007E15ED">
        <w:t xml:space="preserve">Rental fee:  </w:t>
      </w:r>
      <w:r>
        <w:tab/>
      </w:r>
      <w:r>
        <w:tab/>
      </w:r>
      <w:r w:rsidRPr="007E15ED">
        <w:t>$</w:t>
      </w:r>
      <w:r w:rsidR="004D3F17">
        <w:t xml:space="preserve"> </w:t>
      </w:r>
      <w:r w:rsidR="00620104">
        <w:t>3</w:t>
      </w:r>
      <w:r w:rsidR="004D3F17">
        <w:t>0</w:t>
      </w:r>
      <w:r w:rsidRPr="007E15ED">
        <w:t xml:space="preserve">0.00 due </w:t>
      </w:r>
      <w:r>
        <w:t xml:space="preserve">no less than </w:t>
      </w:r>
      <w:r w:rsidRPr="007E15ED">
        <w:t>seven days</w:t>
      </w:r>
      <w:r>
        <w:t xml:space="preserve"> (7)</w:t>
      </w:r>
      <w:r w:rsidRPr="007E15ED">
        <w:t xml:space="preserve"> prior to event</w:t>
      </w:r>
    </w:p>
    <w:p w14:paraId="2F0A802A" w14:textId="77777777" w:rsidR="00083874" w:rsidRDefault="00083874" w:rsidP="00083874">
      <w:pPr>
        <w:pStyle w:val="ListParagraph"/>
        <w:ind w:left="1080"/>
      </w:pPr>
    </w:p>
    <w:p w14:paraId="40E3A4F2" w14:textId="77777777" w:rsidR="00083874" w:rsidRDefault="00083874" w:rsidP="00285341">
      <w:pPr>
        <w:pStyle w:val="ListParagraph"/>
        <w:numPr>
          <w:ilvl w:val="0"/>
          <w:numId w:val="2"/>
        </w:numPr>
      </w:pPr>
      <w:r w:rsidRPr="00083874">
        <w:rPr>
          <w:u w:val="single"/>
        </w:rPr>
        <w:t>Event date</w:t>
      </w:r>
      <w:r>
        <w:t>:  ________________________</w:t>
      </w:r>
      <w:r w:rsidR="002649E4">
        <w:t>___</w:t>
      </w:r>
      <w:r>
        <w:t>__</w:t>
      </w:r>
      <w:proofErr w:type="gramStart"/>
      <w:r w:rsidR="002649E4">
        <w:t>Time:</w:t>
      </w:r>
      <w:r>
        <w:t>_</w:t>
      </w:r>
      <w:proofErr w:type="gramEnd"/>
      <w:r>
        <w:t>_________________________</w:t>
      </w:r>
    </w:p>
    <w:p w14:paraId="783BC202" w14:textId="77777777" w:rsidR="00DC6544" w:rsidRDefault="00DE0444" w:rsidP="00CC7E06">
      <w:pPr>
        <w:pStyle w:val="ListParagraph"/>
        <w:ind w:left="1080"/>
      </w:pPr>
      <w:r>
        <w:t xml:space="preserve">Lessee may enter </w:t>
      </w:r>
      <w:proofErr w:type="gramStart"/>
      <w:r>
        <w:t>facility</w:t>
      </w:r>
      <w:proofErr w:type="gramEnd"/>
      <w:r>
        <w:t xml:space="preserve"> one hour prior to start time for decorating and setup. </w:t>
      </w:r>
    </w:p>
    <w:p w14:paraId="278ECEB9" w14:textId="77777777" w:rsidR="00CC7E06" w:rsidRDefault="00DE0444" w:rsidP="00CC7E06">
      <w:pPr>
        <w:pStyle w:val="ListParagraph"/>
        <w:ind w:left="1080"/>
      </w:pPr>
      <w:proofErr w:type="gramStart"/>
      <w:r>
        <w:t>Rental</w:t>
      </w:r>
      <w:proofErr w:type="gramEnd"/>
      <w:r>
        <w:t xml:space="preserve"> will be for five (5) hours, including set-up and clean-up.</w:t>
      </w:r>
    </w:p>
    <w:p w14:paraId="2C9D5CC2" w14:textId="77777777" w:rsidR="00083874" w:rsidRPr="00083874" w:rsidRDefault="00083874" w:rsidP="00083874">
      <w:pPr>
        <w:pStyle w:val="ListParagraph"/>
        <w:ind w:left="1080"/>
      </w:pPr>
    </w:p>
    <w:p w14:paraId="2BFC583E" w14:textId="77777777" w:rsidR="00AB2C2B" w:rsidRPr="00AB2C2B" w:rsidRDefault="00AB2C2B" w:rsidP="00285341">
      <w:pPr>
        <w:pStyle w:val="ListParagraph"/>
        <w:numPr>
          <w:ilvl w:val="0"/>
          <w:numId w:val="2"/>
        </w:numPr>
      </w:pPr>
      <w:r>
        <w:rPr>
          <w:u w:val="single"/>
        </w:rPr>
        <w:t>Nature of Event</w:t>
      </w:r>
      <w:r w:rsidRPr="00AB2C2B">
        <w:t xml:space="preserve">: </w:t>
      </w:r>
      <w:r>
        <w:rPr>
          <w:u w:val="single"/>
        </w:rPr>
        <w:t>_____________________</w:t>
      </w:r>
      <w:r w:rsidR="002649E4">
        <w:rPr>
          <w:u w:val="single"/>
        </w:rPr>
        <w:t>______</w:t>
      </w:r>
      <w:r>
        <w:rPr>
          <w:u w:val="single"/>
        </w:rPr>
        <w:t>______________________________</w:t>
      </w:r>
    </w:p>
    <w:p w14:paraId="0AD20D3B" w14:textId="77777777" w:rsidR="00AB2C2B" w:rsidRPr="00AB2C2B" w:rsidRDefault="00AB2C2B" w:rsidP="00AB2C2B">
      <w:pPr>
        <w:pStyle w:val="ListParagraph"/>
        <w:ind w:left="1080"/>
      </w:pPr>
    </w:p>
    <w:p w14:paraId="37524795" w14:textId="77777777" w:rsidR="00B179C2" w:rsidRDefault="00B179C2" w:rsidP="00285341">
      <w:pPr>
        <w:pStyle w:val="ListParagraph"/>
        <w:numPr>
          <w:ilvl w:val="0"/>
          <w:numId w:val="2"/>
        </w:numPr>
      </w:pPr>
      <w:r>
        <w:rPr>
          <w:u w:val="single"/>
        </w:rPr>
        <w:t>Cancellation of Event</w:t>
      </w:r>
      <w:r w:rsidRPr="00B179C2">
        <w:t>.  In the event Lessee desires to cancel the event, the Lessee shall provide notice at least (7) days in advance to the Ambulance Corps official or forfeit the rental fee.</w:t>
      </w:r>
    </w:p>
    <w:p w14:paraId="6A90ECFA" w14:textId="77777777" w:rsidR="00F076CC" w:rsidRDefault="00F076CC" w:rsidP="00285341">
      <w:pPr>
        <w:pStyle w:val="ListParagraph"/>
        <w:ind w:left="1080"/>
      </w:pPr>
    </w:p>
    <w:p w14:paraId="54E02875" w14:textId="77777777" w:rsidR="00285341" w:rsidRDefault="00B179C2" w:rsidP="00285341">
      <w:pPr>
        <w:pStyle w:val="ListParagraph"/>
        <w:ind w:left="1080"/>
      </w:pPr>
      <w:r>
        <w:t>IN WITNESS WHEREOF, the parties hereto have caused these presents to be duly executed the day and year first above written:</w:t>
      </w:r>
    </w:p>
    <w:p w14:paraId="367CF116" w14:textId="77777777" w:rsidR="00B179C2" w:rsidRDefault="00B179C2" w:rsidP="00285341">
      <w:pPr>
        <w:pStyle w:val="ListParagraph"/>
        <w:ind w:left="1080"/>
      </w:pPr>
    </w:p>
    <w:p w14:paraId="7239B800" w14:textId="77777777" w:rsidR="00B179C2" w:rsidRDefault="00B179C2" w:rsidP="00285341">
      <w:pPr>
        <w:pStyle w:val="ListParagraph"/>
        <w:ind w:left="1080"/>
      </w:pPr>
    </w:p>
    <w:p w14:paraId="2B54BE21" w14:textId="77777777" w:rsidR="00285341" w:rsidRDefault="00083874" w:rsidP="00285341">
      <w:pPr>
        <w:pStyle w:val="ListParagraph"/>
        <w:ind w:left="1080"/>
      </w:pPr>
      <w:r>
        <w:t>___________________________________</w:t>
      </w:r>
      <w:r>
        <w:tab/>
      </w:r>
      <w:r>
        <w:tab/>
        <w:t>_____________________________</w:t>
      </w:r>
    </w:p>
    <w:p w14:paraId="6D0EC1A4" w14:textId="622F59EF" w:rsidR="00285341" w:rsidRDefault="00083874" w:rsidP="00285341">
      <w:pPr>
        <w:pStyle w:val="ListParagraph"/>
        <w:ind w:left="1080"/>
      </w:pPr>
      <w:r>
        <w:t>Representative</w:t>
      </w:r>
      <w:r w:rsidR="007E15ED">
        <w:t xml:space="preserve"> </w:t>
      </w:r>
      <w:r w:rsidR="00DD4941">
        <w:t>of N</w:t>
      </w:r>
      <w:r w:rsidR="007E52D3">
        <w:t>RAC Name</w:t>
      </w:r>
      <w:r w:rsidR="007E52D3">
        <w:tab/>
      </w:r>
      <w:r w:rsidR="007E52D3">
        <w:tab/>
      </w:r>
      <w:r w:rsidR="007E52D3">
        <w:tab/>
      </w:r>
      <w:r>
        <w:t>Lessee</w:t>
      </w:r>
      <w:r w:rsidR="007E52D3">
        <w:t xml:space="preserve"> Name</w:t>
      </w:r>
    </w:p>
    <w:p w14:paraId="6A279F9F" w14:textId="77777777" w:rsidR="007E15ED" w:rsidRDefault="007E15ED" w:rsidP="00285341">
      <w:pPr>
        <w:pStyle w:val="ListParagraph"/>
        <w:ind w:left="1080"/>
      </w:pPr>
    </w:p>
    <w:p w14:paraId="0D237819" w14:textId="77777777" w:rsidR="007E15ED" w:rsidRDefault="007E15ED" w:rsidP="00285341">
      <w:pPr>
        <w:pStyle w:val="ListParagraph"/>
        <w:ind w:left="1080"/>
      </w:pPr>
    </w:p>
    <w:p w14:paraId="24C308B0" w14:textId="77777777" w:rsidR="007E15ED" w:rsidRDefault="00083874" w:rsidP="00285341">
      <w:pPr>
        <w:pStyle w:val="ListParagraph"/>
        <w:ind w:left="1080"/>
      </w:pPr>
      <w:r>
        <w:t>___________________________________</w:t>
      </w:r>
      <w:r>
        <w:tab/>
      </w:r>
      <w:r>
        <w:tab/>
        <w:t>______________________________</w:t>
      </w:r>
    </w:p>
    <w:p w14:paraId="693104DA" w14:textId="77777777" w:rsidR="00083874" w:rsidRDefault="00083874" w:rsidP="00285341">
      <w:pPr>
        <w:pStyle w:val="ListParagraph"/>
        <w:ind w:left="108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189412E3" w14:textId="77777777" w:rsidR="00083874" w:rsidRDefault="00083874" w:rsidP="00285341">
      <w:pPr>
        <w:pStyle w:val="ListParagraph"/>
        <w:ind w:left="1080"/>
      </w:pPr>
    </w:p>
    <w:p w14:paraId="03A55354" w14:textId="77777777" w:rsidR="00083874" w:rsidRDefault="00083874" w:rsidP="00285341">
      <w:pPr>
        <w:pStyle w:val="ListParagraph"/>
        <w:ind w:left="1080"/>
      </w:pPr>
      <w:r>
        <w:t>___________________________________</w:t>
      </w:r>
      <w:r>
        <w:tab/>
      </w:r>
      <w:r>
        <w:tab/>
        <w:t>_______________________________</w:t>
      </w:r>
    </w:p>
    <w:p w14:paraId="787A6E37" w14:textId="77777777" w:rsidR="00083874" w:rsidRDefault="00083874" w:rsidP="00285341">
      <w:pPr>
        <w:pStyle w:val="ListParagraph"/>
        <w:ind w:left="108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0BE336BC" w14:textId="77777777" w:rsidR="00285341" w:rsidRDefault="00285341" w:rsidP="00285341">
      <w:pPr>
        <w:pStyle w:val="ListParagraph"/>
        <w:ind w:left="1080"/>
      </w:pPr>
    </w:p>
    <w:p w14:paraId="26B77C6D" w14:textId="77777777" w:rsidR="00285341" w:rsidRDefault="00DE0444" w:rsidP="00285341">
      <w:pPr>
        <w:pStyle w:val="ListParagraph"/>
        <w:ind w:left="1080"/>
      </w:pPr>
      <w:r>
        <w:tab/>
      </w:r>
      <w:r>
        <w:tab/>
      </w:r>
      <w:r>
        <w:tab/>
      </w:r>
      <w:r>
        <w:tab/>
        <w:t>Address:</w:t>
      </w:r>
      <w:r w:rsidR="00F076CC">
        <w:tab/>
      </w:r>
      <w:r w:rsidR="00F076CC">
        <w:tab/>
        <w:t>_______________________________</w:t>
      </w:r>
    </w:p>
    <w:p w14:paraId="682D28ED" w14:textId="77777777" w:rsidR="00DE0444" w:rsidRDefault="00DE0444" w:rsidP="00285341">
      <w:pPr>
        <w:pStyle w:val="ListParagraph"/>
        <w:ind w:left="1080"/>
      </w:pPr>
    </w:p>
    <w:p w14:paraId="2788094E" w14:textId="77777777" w:rsidR="00DE0444" w:rsidRDefault="00DE0444" w:rsidP="00285341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28D9BCD2" w14:textId="77777777" w:rsidR="00DE0444" w:rsidRDefault="00DE0444" w:rsidP="00285341">
      <w:pPr>
        <w:pStyle w:val="ListParagraph"/>
        <w:ind w:left="1080"/>
      </w:pPr>
      <w:r>
        <w:tab/>
      </w:r>
      <w:r>
        <w:tab/>
      </w:r>
      <w:r>
        <w:tab/>
      </w:r>
      <w:r>
        <w:tab/>
      </w:r>
    </w:p>
    <w:p w14:paraId="442D82B4" w14:textId="77777777" w:rsidR="00DE0444" w:rsidRDefault="00DE0444" w:rsidP="00DE0444">
      <w:pPr>
        <w:pStyle w:val="ListParagraph"/>
        <w:ind w:left="3240" w:firstLine="360"/>
      </w:pPr>
      <w:r>
        <w:t>Phone:</w:t>
      </w:r>
      <w:r>
        <w:tab/>
      </w:r>
      <w:r>
        <w:tab/>
      </w:r>
      <w:r>
        <w:tab/>
        <w:t>_______________________________</w:t>
      </w:r>
    </w:p>
    <w:p w14:paraId="20FC18FF" w14:textId="77777777" w:rsidR="00DC6544" w:rsidRDefault="00DC6544" w:rsidP="00DE0444">
      <w:pPr>
        <w:pStyle w:val="ListParagraph"/>
        <w:ind w:left="3240" w:firstLine="360"/>
      </w:pPr>
    </w:p>
    <w:p w14:paraId="0257ADCE" w14:textId="77777777" w:rsidR="00DE0444" w:rsidRDefault="00DE0444" w:rsidP="00DE0444">
      <w:pPr>
        <w:pStyle w:val="ListParagraph"/>
        <w:ind w:left="3240" w:firstLine="360"/>
      </w:pPr>
      <w:r>
        <w:t>Email:</w:t>
      </w:r>
      <w:r>
        <w:tab/>
      </w:r>
      <w:r>
        <w:tab/>
      </w:r>
      <w:r>
        <w:tab/>
        <w:t>_______________________________</w:t>
      </w:r>
    </w:p>
    <w:p w14:paraId="78B37007" w14:textId="77777777" w:rsidR="00DC6544" w:rsidRDefault="00DC6544" w:rsidP="00DE0444">
      <w:pPr>
        <w:pStyle w:val="ListParagraph"/>
        <w:ind w:left="3240" w:firstLine="360"/>
      </w:pPr>
    </w:p>
    <w:p w14:paraId="16DDC598" w14:textId="77777777" w:rsidR="00DC6544" w:rsidRDefault="00DC6544" w:rsidP="00DE0444">
      <w:pPr>
        <w:pStyle w:val="ListParagraph"/>
        <w:ind w:left="3240" w:firstLine="360"/>
      </w:pPr>
    </w:p>
    <w:p w14:paraId="54F204CD" w14:textId="77777777" w:rsidR="00AB2C2B" w:rsidRDefault="00AB2C2B" w:rsidP="00514DF0">
      <w:pPr>
        <w:jc w:val="center"/>
        <w:rPr>
          <w:b/>
          <w:sz w:val="24"/>
          <w:szCs w:val="24"/>
        </w:rPr>
      </w:pPr>
    </w:p>
    <w:p w14:paraId="63AF093B" w14:textId="77777777" w:rsidR="00AB2C2B" w:rsidRDefault="00AB2C2B" w:rsidP="00514DF0">
      <w:pPr>
        <w:jc w:val="center"/>
        <w:rPr>
          <w:b/>
          <w:sz w:val="24"/>
          <w:szCs w:val="24"/>
        </w:rPr>
      </w:pPr>
    </w:p>
    <w:p w14:paraId="6453B36C" w14:textId="28401272" w:rsidR="00514DF0" w:rsidRPr="004D3F17" w:rsidRDefault="00514DF0" w:rsidP="004D3F17">
      <w:pPr>
        <w:jc w:val="center"/>
        <w:rPr>
          <w:b/>
          <w:sz w:val="24"/>
          <w:szCs w:val="24"/>
        </w:rPr>
      </w:pPr>
      <w:r w:rsidRPr="00514DF0">
        <w:rPr>
          <w:b/>
          <w:sz w:val="24"/>
          <w:szCs w:val="24"/>
        </w:rPr>
        <w:t>Lessee’s Clean-up Checklist</w:t>
      </w:r>
    </w:p>
    <w:p w14:paraId="62437566" w14:textId="7780EE3A" w:rsidR="00514DF0" w:rsidRPr="00514DF0" w:rsidRDefault="00514DF0" w:rsidP="004D3F17">
      <w:pPr>
        <w:jc w:val="center"/>
        <w:rPr>
          <w:b/>
          <w:i/>
        </w:rPr>
      </w:pPr>
      <w:r>
        <w:rPr>
          <w:b/>
          <w:i/>
        </w:rPr>
        <w:t xml:space="preserve">This must be completed following your </w:t>
      </w:r>
      <w:proofErr w:type="gramStart"/>
      <w:r>
        <w:rPr>
          <w:b/>
          <w:i/>
        </w:rPr>
        <w:t>event</w:t>
      </w:r>
      <w:proofErr w:type="gramEnd"/>
    </w:p>
    <w:p w14:paraId="50FBBE91" w14:textId="77777777" w:rsidR="00514DF0" w:rsidRPr="00514DF0" w:rsidRDefault="00514DF0" w:rsidP="00A60FE7">
      <w:pPr>
        <w:pStyle w:val="ListParagraph"/>
        <w:ind w:left="3240" w:firstLine="360"/>
        <w:jc w:val="both"/>
        <w:rPr>
          <w:b/>
          <w:i/>
        </w:rPr>
      </w:pPr>
    </w:p>
    <w:p w14:paraId="64CAABD2" w14:textId="2E731447" w:rsidR="00A60FE7" w:rsidRDefault="00A60FE7" w:rsidP="0012410C">
      <w:pPr>
        <w:pStyle w:val="ListParagraph"/>
        <w:numPr>
          <w:ilvl w:val="0"/>
          <w:numId w:val="4"/>
        </w:numPr>
      </w:pPr>
      <w:r>
        <w:t>Sweep floor</w:t>
      </w:r>
      <w:r w:rsidR="007E52D3">
        <w:t>s</w:t>
      </w:r>
      <w:r>
        <w:t xml:space="preserve"> and wipe up major spills</w:t>
      </w:r>
      <w:r w:rsidR="007E52D3">
        <w:t>.</w:t>
      </w:r>
    </w:p>
    <w:p w14:paraId="6B00DF41" w14:textId="483A18C2" w:rsidR="00A60FE7" w:rsidRDefault="00A60FE7" w:rsidP="007E52D3">
      <w:pPr>
        <w:pStyle w:val="ListParagraph"/>
        <w:numPr>
          <w:ilvl w:val="0"/>
          <w:numId w:val="4"/>
        </w:numPr>
      </w:pPr>
      <w:r>
        <w:t>All tables and chairs are clean</w:t>
      </w:r>
      <w:r w:rsidR="007E52D3">
        <w:t>ed</w:t>
      </w:r>
      <w:r>
        <w:t xml:space="preserve"> and </w:t>
      </w:r>
      <w:r w:rsidR="007E52D3">
        <w:t>put away.</w:t>
      </w:r>
    </w:p>
    <w:p w14:paraId="5B89E6C6" w14:textId="31F8BCE3" w:rsidR="00A60FE7" w:rsidRDefault="00A60FE7" w:rsidP="007E52D3">
      <w:pPr>
        <w:pStyle w:val="ListParagraph"/>
        <w:numPr>
          <w:ilvl w:val="0"/>
          <w:numId w:val="4"/>
        </w:numPr>
      </w:pPr>
      <w:r>
        <w:t>No tables or chairs were taken outdoors</w:t>
      </w:r>
      <w:r w:rsidR="007E52D3">
        <w:t>.</w:t>
      </w:r>
    </w:p>
    <w:p w14:paraId="15BB2CB6" w14:textId="0FDDAA08" w:rsidR="00A60FE7" w:rsidRDefault="00A60FE7" w:rsidP="007E52D3">
      <w:pPr>
        <w:pStyle w:val="ListParagraph"/>
        <w:numPr>
          <w:ilvl w:val="0"/>
          <w:numId w:val="4"/>
        </w:numPr>
      </w:pPr>
      <w:r>
        <w:t>No hot food items were on tables without hot pads</w:t>
      </w:r>
      <w:r w:rsidR="007E52D3">
        <w:t>.</w:t>
      </w:r>
    </w:p>
    <w:p w14:paraId="7A2D841B" w14:textId="45D0BE43" w:rsidR="00A60FE7" w:rsidRDefault="00A60FE7" w:rsidP="007E52D3">
      <w:pPr>
        <w:pStyle w:val="ListParagraph"/>
        <w:numPr>
          <w:ilvl w:val="0"/>
          <w:numId w:val="4"/>
        </w:numPr>
      </w:pPr>
      <w:r>
        <w:t>All spills wiped up on counters and in refrigerator</w:t>
      </w:r>
      <w:r w:rsidR="007E52D3">
        <w:t>.</w:t>
      </w:r>
    </w:p>
    <w:p w14:paraId="793207B2" w14:textId="741FE382" w:rsidR="00A60FE7" w:rsidRDefault="00A60FE7" w:rsidP="007E52D3">
      <w:pPr>
        <w:pStyle w:val="ListParagraph"/>
        <w:numPr>
          <w:ilvl w:val="0"/>
          <w:numId w:val="4"/>
        </w:numPr>
      </w:pPr>
      <w:r>
        <w:t>All items were removed from the refrigerator and taken home that were brought in</w:t>
      </w:r>
      <w:r w:rsidR="007E52D3">
        <w:t>.</w:t>
      </w:r>
    </w:p>
    <w:p w14:paraId="2DFF210C" w14:textId="1F267AFC" w:rsidR="00A60FE7" w:rsidRDefault="00A60FE7" w:rsidP="007E52D3">
      <w:pPr>
        <w:pStyle w:val="ListParagraph"/>
        <w:numPr>
          <w:ilvl w:val="0"/>
          <w:numId w:val="4"/>
        </w:numPr>
      </w:pPr>
      <w:r>
        <w:t xml:space="preserve">Bathrooms are clean, water is </w:t>
      </w:r>
      <w:r w:rsidR="007E52D3">
        <w:t>off,</w:t>
      </w:r>
      <w:r>
        <w:t xml:space="preserve"> and toilets are </w:t>
      </w:r>
      <w:r w:rsidR="007E52D3">
        <w:t>flushed.</w:t>
      </w:r>
    </w:p>
    <w:p w14:paraId="320C6078" w14:textId="7F86505B" w:rsidR="00A60FE7" w:rsidRDefault="00A60FE7" w:rsidP="007E52D3">
      <w:pPr>
        <w:pStyle w:val="ListParagraph"/>
        <w:numPr>
          <w:ilvl w:val="0"/>
          <w:numId w:val="4"/>
        </w:numPr>
      </w:pPr>
      <w:proofErr w:type="gramStart"/>
      <w:r>
        <w:t>Lights</w:t>
      </w:r>
      <w:proofErr w:type="gramEnd"/>
      <w:r>
        <w:t xml:space="preserve"> are </w:t>
      </w:r>
      <w:r w:rsidR="007E52D3">
        <w:t>off.</w:t>
      </w:r>
    </w:p>
    <w:p w14:paraId="177D9563" w14:textId="0727DD83" w:rsidR="0012410C" w:rsidRDefault="00A60FE7" w:rsidP="007E52D3">
      <w:pPr>
        <w:pStyle w:val="ListParagraph"/>
        <w:numPr>
          <w:ilvl w:val="0"/>
          <w:numId w:val="4"/>
        </w:numPr>
      </w:pPr>
      <w:r>
        <w:t xml:space="preserve">Trash cans have been emptied and trash bags have been taken outside </w:t>
      </w:r>
      <w:r w:rsidR="0012410C">
        <w:t xml:space="preserve">of </w:t>
      </w:r>
      <w:proofErr w:type="gramStart"/>
      <w:r w:rsidR="0012410C">
        <w:t>facility</w:t>
      </w:r>
      <w:proofErr w:type="gramEnd"/>
      <w:r w:rsidR="0012410C">
        <w:t xml:space="preserve"> by </w:t>
      </w:r>
      <w:r w:rsidR="007E52D3">
        <w:t>generator.</w:t>
      </w:r>
    </w:p>
    <w:p w14:paraId="47D8B65B" w14:textId="77777777" w:rsidR="0012410C" w:rsidRDefault="0012410C" w:rsidP="00A60FE7"/>
    <w:p w14:paraId="5FD88E28" w14:textId="4D9A147E" w:rsidR="00A60FE7" w:rsidRDefault="0012410C" w:rsidP="00A60FE7">
      <w:r>
        <w:t xml:space="preserve">Your deposit check /cleaning fee will be returned by mail if all of the above is completed </w:t>
      </w:r>
      <w:proofErr w:type="gramStart"/>
      <w:r>
        <w:t xml:space="preserve">and </w:t>
      </w:r>
      <w:r w:rsidR="00A60FE7">
        <w:t xml:space="preserve"> </w:t>
      </w:r>
      <w:r>
        <w:t>no</w:t>
      </w:r>
      <w:proofErr w:type="gramEnd"/>
      <w:r>
        <w:t xml:space="preserve"> physical damage is done to the facility.</w:t>
      </w:r>
    </w:p>
    <w:p w14:paraId="2B110A7B" w14:textId="25938159" w:rsidR="007E52D3" w:rsidRDefault="007E52D3" w:rsidP="00A60FE7">
      <w:r>
        <w:rPr>
          <w:b/>
          <w:bCs/>
        </w:rPr>
        <w:t xml:space="preserve">NRAC </w:t>
      </w:r>
      <w:r w:rsidRPr="007E52D3">
        <w:rPr>
          <w:b/>
          <w:bCs/>
        </w:rPr>
        <w:t>Contact names are</w:t>
      </w:r>
      <w:r>
        <w:t>:</w:t>
      </w:r>
    </w:p>
    <w:p w14:paraId="7615A356" w14:textId="694AC7E1" w:rsidR="007E52D3" w:rsidRDefault="007E52D3" w:rsidP="007E52D3">
      <w:r>
        <w:t xml:space="preserve">Jackie Kalynych: Cell:      610-972-6104   Email: </w:t>
      </w:r>
      <w:hyperlink r:id="rId6" w:history="1">
        <w:r w:rsidRPr="00E17FE1">
          <w:rPr>
            <w:rStyle w:val="Hyperlink"/>
          </w:rPr>
          <w:t>Jkalynych@nazarethems.com</w:t>
        </w:r>
      </w:hyperlink>
    </w:p>
    <w:p w14:paraId="30D635FB" w14:textId="41C9E22F" w:rsidR="007E52D3" w:rsidRDefault="007E52D3" w:rsidP="007E52D3">
      <w:r>
        <w:t xml:space="preserve">Kristen Chanclor: Cell:    610-740-4433   Email: </w:t>
      </w:r>
      <w:hyperlink r:id="rId7" w:history="1">
        <w:r w:rsidRPr="00E17FE1">
          <w:rPr>
            <w:rStyle w:val="Hyperlink"/>
          </w:rPr>
          <w:t>kchanclor@nazarethems.com</w:t>
        </w:r>
      </w:hyperlink>
    </w:p>
    <w:p w14:paraId="659ACCD9" w14:textId="77777777" w:rsidR="007E52D3" w:rsidRDefault="007E52D3" w:rsidP="004D3F17">
      <w:pPr>
        <w:jc w:val="center"/>
      </w:pPr>
    </w:p>
    <w:p w14:paraId="5CA9D97D" w14:textId="51E5C9F0" w:rsidR="007E52D3" w:rsidRPr="004D3F17" w:rsidRDefault="004D3F17" w:rsidP="004D3F17">
      <w:pPr>
        <w:jc w:val="center"/>
        <w:rPr>
          <w:b/>
          <w:bCs/>
        </w:rPr>
      </w:pPr>
      <w:r w:rsidRPr="004D3F17">
        <w:rPr>
          <w:b/>
          <w:bCs/>
        </w:rPr>
        <w:t xml:space="preserve">**** This facility is an emergency evacuation shelter and in the event of a major incident you </w:t>
      </w:r>
      <w:proofErr w:type="spellStart"/>
      <w:r w:rsidRPr="004D3F17">
        <w:rPr>
          <w:b/>
          <w:bCs/>
        </w:rPr>
        <w:t>maybe</w:t>
      </w:r>
      <w:proofErr w:type="spellEnd"/>
      <w:r w:rsidRPr="004D3F17">
        <w:rPr>
          <w:b/>
          <w:bCs/>
        </w:rPr>
        <w:t xml:space="preserve"> cancelled at </w:t>
      </w:r>
      <w:proofErr w:type="gramStart"/>
      <w:r w:rsidRPr="004D3F17">
        <w:rPr>
          <w:b/>
          <w:bCs/>
        </w:rPr>
        <w:t>last</w:t>
      </w:r>
      <w:proofErr w:type="gramEnd"/>
      <w:r w:rsidRPr="004D3F17">
        <w:rPr>
          <w:b/>
          <w:bCs/>
        </w:rPr>
        <w:t xml:space="preserve"> minute with a full refund.</w:t>
      </w:r>
    </w:p>
    <w:p w14:paraId="11D29137" w14:textId="77777777" w:rsidR="00A60FE7" w:rsidRPr="00A60FE7" w:rsidRDefault="00A60FE7" w:rsidP="00A60FE7"/>
    <w:p w14:paraId="5619A80C" w14:textId="77777777" w:rsidR="00A60FE7" w:rsidRDefault="00A60FE7" w:rsidP="00DE0444">
      <w:pPr>
        <w:pStyle w:val="ListParagraph"/>
        <w:ind w:left="3240" w:firstLine="360"/>
      </w:pPr>
    </w:p>
    <w:p w14:paraId="3150AFA0" w14:textId="235E7D62" w:rsidR="00A60FE7" w:rsidRPr="00285341" w:rsidRDefault="007E52D3" w:rsidP="00DE0444">
      <w:pPr>
        <w:pStyle w:val="ListParagraph"/>
        <w:ind w:left="3240" w:firstLine="360"/>
      </w:pPr>
      <w:r>
        <w:t xml:space="preserve">                                                            Updated: 0</w:t>
      </w:r>
      <w:r w:rsidR="00981A50">
        <w:t>7.17</w:t>
      </w:r>
      <w:r>
        <w:t>.2023</w:t>
      </w:r>
    </w:p>
    <w:sectPr w:rsidR="00A60FE7" w:rsidRPr="00285341" w:rsidSect="00DE044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50A"/>
    <w:multiLevelType w:val="hybridMultilevel"/>
    <w:tmpl w:val="3EE8B636"/>
    <w:lvl w:ilvl="0" w:tplc="9824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C11B1"/>
    <w:multiLevelType w:val="hybridMultilevel"/>
    <w:tmpl w:val="CC6E3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905"/>
    <w:multiLevelType w:val="hybridMultilevel"/>
    <w:tmpl w:val="F6F23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1D66"/>
    <w:multiLevelType w:val="hybridMultilevel"/>
    <w:tmpl w:val="58308C7E"/>
    <w:lvl w:ilvl="0" w:tplc="1CDA2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3551479">
    <w:abstractNumId w:val="0"/>
  </w:num>
  <w:num w:numId="2" w16cid:durableId="934939977">
    <w:abstractNumId w:val="3"/>
  </w:num>
  <w:num w:numId="3" w16cid:durableId="1347444376">
    <w:abstractNumId w:val="1"/>
  </w:num>
  <w:num w:numId="4" w16cid:durableId="84582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17"/>
    <w:rsid w:val="00076957"/>
    <w:rsid w:val="00083874"/>
    <w:rsid w:val="0012410C"/>
    <w:rsid w:val="00180B5A"/>
    <w:rsid w:val="002649E4"/>
    <w:rsid w:val="00285341"/>
    <w:rsid w:val="002A26FD"/>
    <w:rsid w:val="003158C4"/>
    <w:rsid w:val="00365B72"/>
    <w:rsid w:val="004C5929"/>
    <w:rsid w:val="004D3DB7"/>
    <w:rsid w:val="004D3F17"/>
    <w:rsid w:val="004D7B6D"/>
    <w:rsid w:val="00514DF0"/>
    <w:rsid w:val="00515615"/>
    <w:rsid w:val="005225FD"/>
    <w:rsid w:val="00581844"/>
    <w:rsid w:val="00620104"/>
    <w:rsid w:val="007E15ED"/>
    <w:rsid w:val="007E52D3"/>
    <w:rsid w:val="00981A50"/>
    <w:rsid w:val="00A57155"/>
    <w:rsid w:val="00A60FE7"/>
    <w:rsid w:val="00AB2C2B"/>
    <w:rsid w:val="00B179C2"/>
    <w:rsid w:val="00C12117"/>
    <w:rsid w:val="00C2366B"/>
    <w:rsid w:val="00CB097F"/>
    <w:rsid w:val="00CC7E06"/>
    <w:rsid w:val="00D53C5A"/>
    <w:rsid w:val="00D940DE"/>
    <w:rsid w:val="00DA6BB9"/>
    <w:rsid w:val="00DC6544"/>
    <w:rsid w:val="00DD4941"/>
    <w:rsid w:val="00DE0444"/>
    <w:rsid w:val="00E05D71"/>
    <w:rsid w:val="00F076CC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D5D7"/>
  <w15:chartTrackingRefBased/>
  <w15:docId w15:val="{FB60AB42-7A91-4306-9152-4D32417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hanclor@nazarethe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alynych@nazarethe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D5FC-3B9F-4B30-9DB6-5200769B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Kristen Chanclor</cp:lastModifiedBy>
  <cp:revision>2</cp:revision>
  <cp:lastPrinted>2017-05-04T20:18:00Z</cp:lastPrinted>
  <dcterms:created xsi:type="dcterms:W3CDTF">2023-07-17T18:37:00Z</dcterms:created>
  <dcterms:modified xsi:type="dcterms:W3CDTF">2023-07-17T18:37:00Z</dcterms:modified>
</cp:coreProperties>
</file>